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8020">
      <w:pPr>
        <w:pStyle w:val="4"/>
        <w:ind w:left="3991"/>
        <w:rPr>
          <w:sz w:val="20"/>
        </w:rPr>
      </w:pPr>
      <w:r>
        <w:rPr>
          <w:rFonts w:ascii="Arial" w:hAnsi="Arial" w:eastAsia="Times New Roman" w:cs="Arial"/>
          <w:sz w:val="2"/>
          <w:szCs w:val="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393700</wp:posOffset>
            </wp:positionV>
            <wp:extent cx="1713230" cy="929005"/>
            <wp:effectExtent l="0" t="0" r="8890" b="635"/>
            <wp:wrapTight wrapText="bothSides">
              <wp:wrapPolygon>
                <wp:start x="0" y="0"/>
                <wp:lineTo x="0" y="21260"/>
                <wp:lineTo x="21328" y="21260"/>
                <wp:lineTo x="21328" y="0"/>
                <wp:lineTo x="0" y="0"/>
              </wp:wrapPolygon>
            </wp:wrapTight>
            <wp:docPr id="1" name="Picture 2" descr="C:\Users\Administrator\Downloads\WhatsApp Image 2024-09-06 at 11.30.06 A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Administrator\Downloads\WhatsApp Image 2024-09-06 at 11.30.06 AM.jpeg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t="13385" r="6844" b="17323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82FE9">
      <w:pPr>
        <w:spacing w:before="160"/>
        <w:ind w:left="3511"/>
        <w:rPr>
          <w:b/>
        </w:rPr>
      </w:pPr>
    </w:p>
    <w:p w14:paraId="32F57B00">
      <w:pPr>
        <w:spacing w:before="160"/>
        <w:ind w:left="3511"/>
        <w:rPr>
          <w:b/>
        </w:rPr>
      </w:pPr>
    </w:p>
    <w:p w14:paraId="03D8E006">
      <w:pPr>
        <w:spacing w:before="160"/>
        <w:ind w:left="3511"/>
        <w:rPr>
          <w:b/>
        </w:rPr>
      </w:pPr>
    </w:p>
    <w:p w14:paraId="40943D7D">
      <w:pPr>
        <w:spacing w:before="160"/>
        <w:ind w:left="3511"/>
        <w:rPr>
          <w:b/>
        </w:rPr>
      </w:pPr>
    </w:p>
    <w:p w14:paraId="43480668">
      <w:pPr>
        <w:spacing w:before="160"/>
        <w:ind w:left="3511"/>
        <w:rPr>
          <w:b/>
        </w:rPr>
      </w:pPr>
    </w:p>
    <w:p w14:paraId="157487BA">
      <w:pPr>
        <w:spacing w:before="160"/>
        <w:ind w:left="3511"/>
        <w:rPr>
          <w:b/>
        </w:rPr>
      </w:pPr>
      <w:bookmarkStart w:id="0" w:name="_GoBack"/>
      <w:bookmarkEnd w:id="0"/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GOVERNMENT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KIAMBU</w:t>
      </w:r>
    </w:p>
    <w:p w14:paraId="6473B207">
      <w:pPr>
        <w:spacing w:before="38"/>
        <w:ind w:left="3948"/>
        <w:rPr>
          <w:b/>
        </w:rPr>
      </w:pPr>
      <w:r>
        <w:rPr>
          <w:b/>
        </w:rPr>
        <w:t>P.</w:t>
      </w:r>
      <w:r>
        <w:rPr>
          <w:b/>
          <w:spacing w:val="-4"/>
        </w:rPr>
        <w:t xml:space="preserve"> </w:t>
      </w:r>
      <w:r>
        <w:rPr>
          <w:b/>
        </w:rPr>
        <w:t>O.</w:t>
      </w:r>
      <w:r>
        <w:rPr>
          <w:b/>
          <w:spacing w:val="-3"/>
        </w:rPr>
        <w:t xml:space="preserve"> </w:t>
      </w:r>
      <w:r>
        <w:rPr>
          <w:b/>
        </w:rPr>
        <w:t>BOX</w:t>
      </w:r>
      <w:r>
        <w:rPr>
          <w:b/>
          <w:spacing w:val="-2"/>
        </w:rPr>
        <w:t xml:space="preserve"> </w:t>
      </w:r>
      <w:r>
        <w:rPr>
          <w:b/>
        </w:rPr>
        <w:t>2344-00900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KIAMBU</w:t>
      </w:r>
    </w:p>
    <w:p w14:paraId="59FE73CA">
      <w:pPr>
        <w:spacing w:before="241"/>
        <w:ind w:left="59"/>
        <w:jc w:val="center"/>
        <w:rPr>
          <w:b/>
          <w:spacing w:val="-2"/>
          <w:u w:val="single"/>
        </w:rPr>
      </w:pPr>
      <w:r>
        <w:rPr>
          <w:rFonts w:hint="default"/>
          <w:b/>
          <w:spacing w:val="-2"/>
          <w:u w:val="single"/>
          <w:lang w:val="en-US"/>
        </w:rPr>
        <w:t>26</w:t>
      </w:r>
      <w:r>
        <w:rPr>
          <w:rFonts w:hint="default"/>
          <w:b/>
          <w:spacing w:val="-2"/>
          <w:u w:val="single"/>
          <w:vertAlign w:val="superscript"/>
          <w:lang w:val="en-US"/>
        </w:rPr>
        <w:t>TH</w:t>
      </w:r>
      <w:r>
        <w:rPr>
          <w:rFonts w:hint="default"/>
          <w:b/>
          <w:spacing w:val="-2"/>
          <w:u w:val="single"/>
          <w:lang w:val="en-US"/>
        </w:rPr>
        <w:t xml:space="preserve"> MAY 2026</w:t>
      </w:r>
      <w:r>
        <w:rPr>
          <w:b/>
          <w:spacing w:val="-2"/>
          <w:u w:val="single"/>
        </w:rPr>
        <w:t xml:space="preserve"> </w:t>
      </w:r>
    </w:p>
    <w:p w14:paraId="5C64C6BF">
      <w:pPr>
        <w:spacing w:before="241"/>
        <w:ind w:left="59"/>
        <w:jc w:val="center"/>
        <w:rPr>
          <w:b/>
        </w:rPr>
      </w:pPr>
      <w:r>
        <w:rPr>
          <w:b/>
          <w:u w:val="single"/>
        </w:rPr>
        <w:t>INVITATION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TO </w:t>
      </w:r>
      <w:r>
        <w:rPr>
          <w:b/>
          <w:spacing w:val="-2"/>
          <w:u w:val="single"/>
        </w:rPr>
        <w:t>TENDER</w:t>
      </w:r>
    </w:p>
    <w:p w14:paraId="2A942C9A">
      <w:pPr>
        <w:pStyle w:val="4"/>
        <w:spacing w:before="232" w:line="276" w:lineRule="auto"/>
        <w:ind w:left="100"/>
      </w:pPr>
      <w:r>
        <w:t>The</w:t>
      </w:r>
      <w:r>
        <w:rPr>
          <w:spacing w:val="-4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Kiambu,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YOUTH &amp; SPORTS</w:t>
      </w:r>
      <w:r>
        <w:rPr>
          <w:spacing w:val="-2"/>
        </w:rPr>
        <w:t xml:space="preserve"> </w:t>
      </w:r>
      <w:r>
        <w:t>invites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 xml:space="preserve">Sealed Bids for the proposed construction works for the Financial Year 2025/2026. Tender published on </w:t>
      </w:r>
      <w:r>
        <w:rPr>
          <w:rFonts w:hint="default"/>
          <w:lang w:val="en-US"/>
        </w:rPr>
        <w:t>26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MAY 2026</w:t>
      </w:r>
      <w:r>
        <w:t>.</w:t>
      </w:r>
    </w:p>
    <w:p w14:paraId="48574266">
      <w:pPr>
        <w:pStyle w:val="4"/>
        <w:rPr>
          <w:sz w:val="20"/>
        </w:rPr>
      </w:pPr>
    </w:p>
    <w:p w14:paraId="48B0C4B8">
      <w:pPr>
        <w:pStyle w:val="4"/>
        <w:spacing w:before="128"/>
        <w:rPr>
          <w:sz w:val="20"/>
        </w:rPr>
      </w:pPr>
    </w:p>
    <w:tbl>
      <w:tblPr>
        <w:tblStyle w:val="3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250"/>
        <w:gridCol w:w="4158"/>
        <w:gridCol w:w="2203"/>
        <w:gridCol w:w="1317"/>
      </w:tblGrid>
      <w:tr w14:paraId="317A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519" w:type="dxa"/>
          </w:tcPr>
          <w:p w14:paraId="3B85A1EB">
            <w:pPr>
              <w:pStyle w:val="6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S/No</w:t>
            </w:r>
          </w:p>
        </w:tc>
        <w:tc>
          <w:tcPr>
            <w:tcW w:w="2250" w:type="dxa"/>
          </w:tcPr>
          <w:p w14:paraId="138E41F0">
            <w:pPr>
              <w:pStyle w:val="6"/>
              <w:spacing w:line="276" w:lineRule="auto"/>
              <w:ind w:righ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TENDER NUMBER</w:t>
            </w:r>
          </w:p>
        </w:tc>
        <w:tc>
          <w:tcPr>
            <w:tcW w:w="4158" w:type="dxa"/>
          </w:tcPr>
          <w:p w14:paraId="2126D574">
            <w:pPr>
              <w:pStyle w:val="6"/>
              <w:spacing w:line="506" w:lineRule="auto"/>
              <w:ind w:left="153" w:right="1427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TENDER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 (TENDER NAME)</w:t>
            </w:r>
          </w:p>
        </w:tc>
        <w:tc>
          <w:tcPr>
            <w:tcW w:w="2203" w:type="dxa"/>
          </w:tcPr>
          <w:p w14:paraId="05C7FD9A">
            <w:pPr>
              <w:pStyle w:val="6"/>
              <w:spacing w:line="207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ELIGIBILITY</w:t>
            </w:r>
          </w:p>
        </w:tc>
        <w:tc>
          <w:tcPr>
            <w:tcW w:w="1317" w:type="dxa"/>
          </w:tcPr>
          <w:p w14:paraId="219CA6A8">
            <w:pPr>
              <w:pStyle w:val="6"/>
              <w:spacing w:line="276" w:lineRule="auto"/>
              <w:ind w:right="15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TENDER SECURIT </w:t>
            </w:r>
            <w:r>
              <w:rPr>
                <w:b/>
                <w:sz w:val="18"/>
              </w:rPr>
              <w:t xml:space="preserve">Y(KSHS </w:t>
            </w:r>
            <w:r>
              <w:rPr>
                <w:b/>
                <w:spacing w:val="-10"/>
                <w:sz w:val="18"/>
              </w:rPr>
              <w:t>)</w:t>
            </w:r>
          </w:p>
        </w:tc>
      </w:tr>
      <w:tr w14:paraId="5D01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19" w:type="dxa"/>
          </w:tcPr>
          <w:p w14:paraId="1885F117">
            <w:pPr>
              <w:pStyle w:val="6"/>
              <w:ind w:left="0"/>
              <w:rPr>
                <w:sz w:val="18"/>
              </w:rPr>
            </w:pPr>
          </w:p>
          <w:p w14:paraId="544840F3">
            <w:pPr>
              <w:pStyle w:val="6"/>
              <w:spacing w:before="22"/>
              <w:ind w:left="0"/>
              <w:rPr>
                <w:sz w:val="18"/>
              </w:rPr>
            </w:pPr>
          </w:p>
          <w:p w14:paraId="6B37773A">
            <w:pPr>
              <w:pStyle w:val="6"/>
              <w:ind w:left="10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250" w:type="dxa"/>
          </w:tcPr>
          <w:p w14:paraId="6A78E61F">
            <w:pPr>
              <w:pStyle w:val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CGK/YASC/00</w:t>
            </w:r>
            <w:r>
              <w:rPr>
                <w:rFonts w:hint="default"/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/2025/26</w:t>
            </w:r>
          </w:p>
        </w:tc>
        <w:tc>
          <w:tcPr>
            <w:tcW w:w="4158" w:type="dxa"/>
          </w:tcPr>
          <w:p w14:paraId="36AC4F89">
            <w:pPr>
              <w:rPr>
                <w:rFonts w:hint="default"/>
                <w:lang w:val="en-US"/>
              </w:rPr>
            </w:pPr>
            <w:r>
              <w:t xml:space="preserve">Proposed </w:t>
            </w:r>
            <w:r>
              <w:rPr>
                <w:rFonts w:hint="default"/>
                <w:lang w:val="en-US"/>
              </w:rPr>
              <w:t>Supply and Delivery of Sports Equipment's</w:t>
            </w:r>
          </w:p>
        </w:tc>
        <w:tc>
          <w:tcPr>
            <w:tcW w:w="2203" w:type="dxa"/>
          </w:tcPr>
          <w:p w14:paraId="7A9B5C95">
            <w:pPr>
              <w:pStyle w:val="6"/>
              <w:spacing w:line="202" w:lineRule="exact"/>
              <w:ind w:left="109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Reserved -Youth</w:t>
            </w:r>
          </w:p>
        </w:tc>
        <w:tc>
          <w:tcPr>
            <w:tcW w:w="1317" w:type="dxa"/>
          </w:tcPr>
          <w:p w14:paraId="2D75662F">
            <w:pPr>
              <w:pStyle w:val="6"/>
              <w:spacing w:line="202" w:lineRule="exact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NIL</w:t>
            </w:r>
          </w:p>
        </w:tc>
      </w:tr>
    </w:tbl>
    <w:p w14:paraId="6B90B995">
      <w:pPr>
        <w:pStyle w:val="4"/>
      </w:pPr>
    </w:p>
    <w:p w14:paraId="610EF385">
      <w:pPr>
        <w:pStyle w:val="4"/>
      </w:pPr>
    </w:p>
    <w:p w14:paraId="715D1A09">
      <w:pPr>
        <w:pStyle w:val="4"/>
        <w:spacing w:before="7"/>
      </w:pPr>
    </w:p>
    <w:p w14:paraId="2820E40C">
      <w:pPr>
        <w:pStyle w:val="4"/>
        <w:spacing w:line="276" w:lineRule="auto"/>
        <w:ind w:left="100"/>
      </w:pPr>
      <w:r>
        <w:t xml:space="preserve">Tender conditions and further instructions are contained in the tender document that can be downloaded free of charge </w:t>
      </w:r>
      <w:r>
        <w:fldChar w:fldCharType="begin"/>
      </w:r>
      <w:r>
        <w:instrText xml:space="preserve"> HYPERLINK "http://www.tenders.go.ke/" \h </w:instrText>
      </w:r>
      <w:r>
        <w:fldChar w:fldCharType="separate"/>
      </w:r>
      <w:r>
        <w:rPr>
          <w:b/>
          <w:u w:val="single"/>
        </w:rPr>
        <w:t>www.tenders.go.k</w:t>
      </w:r>
      <w:r>
        <w:rPr>
          <w:b/>
        </w:rPr>
        <w:t>e</w:t>
      </w:r>
      <w:r>
        <w:rPr>
          <w:b/>
        </w:rPr>
        <w:fldChar w:fldCharType="end"/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fldChar w:fldCharType="begin"/>
      </w:r>
      <w:r>
        <w:instrText xml:space="preserve"> HYPERLINK "http://www.kiambu.go.ke/" \h </w:instrText>
      </w:r>
      <w:r>
        <w:fldChar w:fldCharType="separate"/>
      </w:r>
      <w:r>
        <w:rPr>
          <w:b/>
          <w:color w:val="0000FF"/>
          <w:u w:val="single" w:color="0000FF"/>
        </w:rPr>
        <w:t>www.kiambu.go.ke</w:t>
      </w:r>
      <w:r>
        <w:rPr>
          <w:b/>
          <w:color w:val="0000FF"/>
          <w:u w:val="single" w:color="0000FF"/>
        </w:rPr>
        <w:fldChar w:fldCharType="end"/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b/>
        </w:rPr>
        <w:t xml:space="preserve">Manually </w:t>
      </w:r>
      <w:r>
        <w:t>and</w:t>
      </w:r>
      <w:r>
        <w:rPr>
          <w:spacing w:val="-2"/>
        </w:rPr>
        <w:t xml:space="preserve"> </w:t>
      </w:r>
      <w:r>
        <w:t>deposited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color w:val="231F20"/>
        </w:rPr>
        <w:t>Kiambu Town, Kiambu Headquarters – Governor’s Office Reception</w:t>
      </w:r>
      <w:r>
        <w:rPr>
          <w:spacing w:val="-4"/>
        </w:rPr>
        <w:t xml:space="preserve">. </w:t>
      </w:r>
    </w:p>
    <w:p w14:paraId="51900A61">
      <w:pPr>
        <w:spacing w:before="240" w:line="276" w:lineRule="auto"/>
        <w:ind w:left="100"/>
      </w:pPr>
      <w:r>
        <w:rPr>
          <w:b/>
        </w:rPr>
        <w:t xml:space="preserve">Closing date for submission of tenders will be </w:t>
      </w:r>
      <w:r>
        <w:rPr>
          <w:rFonts w:hint="default"/>
          <w:b/>
          <w:lang w:val="en-US"/>
        </w:rPr>
        <w:t>3</w:t>
      </w:r>
      <w:r>
        <w:rPr>
          <w:rFonts w:hint="default"/>
          <w:b/>
          <w:vertAlign w:val="superscript"/>
          <w:lang w:val="en-US"/>
        </w:rPr>
        <w:t>rd</w:t>
      </w:r>
      <w:r>
        <w:rPr>
          <w:rFonts w:hint="default"/>
          <w:b/>
          <w:lang w:val="en-US"/>
        </w:rPr>
        <w:t xml:space="preserve"> June </w:t>
      </w:r>
      <w:r>
        <w:rPr>
          <w:b/>
        </w:rPr>
        <w:t xml:space="preserve"> 2026 </w:t>
      </w:r>
      <w:r>
        <w:t xml:space="preserve">at </w:t>
      </w:r>
      <w:r>
        <w:rPr>
          <w:b/>
        </w:rPr>
        <w:t>10.00</w:t>
      </w:r>
      <w:r>
        <w:rPr>
          <w:b/>
          <w:spacing w:val="-1"/>
        </w:rPr>
        <w:t xml:space="preserve"> </w:t>
      </w:r>
      <w:r>
        <w:rPr>
          <w:b/>
        </w:rPr>
        <w:t>am.</w:t>
      </w:r>
      <w:r>
        <w:rPr>
          <w:b/>
          <w:spacing w:val="-1"/>
        </w:rPr>
        <w:t xml:space="preserve"> </w:t>
      </w:r>
      <w:r>
        <w:t>Tenders will be opened</w:t>
      </w:r>
      <w:r>
        <w:rPr>
          <w:spacing w:val="-1"/>
        </w:rPr>
        <w:t xml:space="preserve"> </w:t>
      </w:r>
      <w:r>
        <w:t>immediately thereafter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Governor’s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Boardroom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on Ground Floor of County Government of Kiambu Headquarter. </w:t>
      </w:r>
    </w:p>
    <w:p w14:paraId="476CB526">
      <w:pPr>
        <w:pStyle w:val="4"/>
      </w:pPr>
    </w:p>
    <w:p w14:paraId="5B245537">
      <w:pPr>
        <w:pStyle w:val="4"/>
      </w:pPr>
    </w:p>
    <w:p w14:paraId="4119AEC9">
      <w:pPr>
        <w:pStyle w:val="4"/>
        <w:spacing w:before="191"/>
      </w:pPr>
    </w:p>
    <w:p w14:paraId="21EC4417">
      <w:pPr>
        <w:ind w:left="100"/>
        <w:rPr>
          <w:b/>
          <w:color w:val="212121"/>
        </w:rPr>
      </w:pPr>
    </w:p>
    <w:p w14:paraId="71078389">
      <w:pPr>
        <w:ind w:left="100"/>
        <w:rPr>
          <w:b/>
          <w:color w:val="212121"/>
        </w:rPr>
      </w:pPr>
    </w:p>
    <w:p w14:paraId="5B81DB2C">
      <w:pPr>
        <w:ind w:left="100"/>
        <w:rPr>
          <w:b/>
          <w:color w:val="212121"/>
        </w:rPr>
      </w:pPr>
    </w:p>
    <w:p w14:paraId="566BE23F">
      <w:pPr>
        <w:ind w:left="100"/>
        <w:rPr>
          <w:b/>
          <w:color w:val="212121"/>
        </w:rPr>
      </w:pPr>
    </w:p>
    <w:p w14:paraId="1081603B">
      <w:pPr>
        <w:ind w:left="100"/>
        <w:rPr>
          <w:b/>
        </w:rPr>
      </w:pPr>
      <w:r>
        <w:rPr>
          <w:b/>
          <w:color w:val="212121"/>
        </w:rPr>
        <w:t>GODFREY MASOLO</w:t>
      </w:r>
    </w:p>
    <w:p w14:paraId="05D7F96A">
      <w:pPr>
        <w:spacing w:before="1"/>
        <w:ind w:left="100"/>
        <w:rPr>
          <w:b/>
        </w:rPr>
      </w:pPr>
      <w:r>
        <w:rPr>
          <w:b/>
          <w:u w:val="single"/>
        </w:rPr>
        <w:t>CHIEF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OFFICER 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SPORTS</w:t>
      </w:r>
    </w:p>
    <w:sectPr>
      <w:type w:val="continuous"/>
      <w:pgSz w:w="12240" w:h="15840"/>
      <w:pgMar w:top="820" w:right="68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75"/>
    <w:rsid w:val="00416AC9"/>
    <w:rsid w:val="00525BB4"/>
    <w:rsid w:val="007A096F"/>
    <w:rsid w:val="00894FD0"/>
    <w:rsid w:val="00953964"/>
    <w:rsid w:val="00AC7475"/>
    <w:rsid w:val="00CF0793"/>
    <w:rsid w:val="00DB4BC1"/>
    <w:rsid w:val="00E70BAC"/>
    <w:rsid w:val="00F23007"/>
    <w:rsid w:val="09F943E0"/>
    <w:rsid w:val="0C877EE2"/>
    <w:rsid w:val="1FC73DB2"/>
    <w:rsid w:val="361138EA"/>
    <w:rsid w:val="3A0913C6"/>
    <w:rsid w:val="48896F75"/>
    <w:rsid w:val="49A863A2"/>
    <w:rsid w:val="4CA2783C"/>
    <w:rsid w:val="74944E27"/>
    <w:rsid w:val="755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ind w:left="108"/>
    </w:pPr>
  </w:style>
  <w:style w:type="character" w:customStyle="1" w:styleId="7">
    <w:name w:val="Body Text Char"/>
    <w:basedOn w:val="2"/>
    <w:link w:val="4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NULL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1228</Characters>
  <Lines>11</Lines>
  <Paragraphs>3</Paragraphs>
  <TotalTime>0</TotalTime>
  <ScaleCrop>false</ScaleCrop>
  <LinksUpToDate>false</LinksUpToDate>
  <CharactersWithSpaces>1407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2025-12-10T08:58:00Z</dcterms:created>
  <dc:creator>Judy M</dc:creator>
  <cp:lastModifiedBy>katua</cp:lastModifiedBy>
  <dcterms:modified xsi:type="dcterms:W3CDTF">2026-05-26T08:13:53Z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1033-12.1.0.25862</vt:lpwstr>
  </property>
  <property fmtid="{D5CDD505-2E9C-101B-9397-08002B2CF9AE}" pid="7" name="ICV">
    <vt:lpwstr>C7DFC18B70B24DC69C87A2AF0B9064E6_13</vt:lpwstr>
  </property>
  <property fmtid="{D5CDD505-2E9C-101B-9397-08002B2CF9AE}" pid="8" name="KSOTemplateDocerSaveRecord">
    <vt:lpwstr>eyJoZGlkIjoiN2RlODY0ZTk5ZDJjYTQ4MTZjMjVlOTYzYzRkYTVjMWQifQ==</vt:lpwstr>
  </property>
</Properties>
</file>